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31952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eastAsia="zh-CN"/>
        </w:rPr>
        <w:t>涪陵新妙充电桩安装</w:t>
      </w: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</w:rPr>
        <w:t>询价</w:t>
      </w: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eastAsia="zh-CN"/>
        </w:rPr>
        <w:t>公告</w:t>
      </w:r>
    </w:p>
    <w:p w14:paraId="08619021">
      <w:pPr>
        <w:ind w:firstLine="640" w:firstLineChars="200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bidi="ar"/>
        </w:rPr>
      </w:pPr>
    </w:p>
    <w:p w14:paraId="781A766A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 w:bidi="ar"/>
        </w:rPr>
        <w:t>根据目前公司经营情况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"/>
        </w:rPr>
        <w:t>,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 w:bidi="ar"/>
        </w:rPr>
        <w:t>现将我司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两岸首座充电站1台直流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充电桩，搬迁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至涪陵新妙汽车客运站。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现对其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项目设备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搬迁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，安装及基础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施工进行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询价。项目备案号：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2507-500102-07-01-782042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拆除、安装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现场查勘由施工方自行前往，我司协调配合。</w:t>
      </w:r>
    </w:p>
    <w:p w14:paraId="6E70E0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为保证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  <w:t>项目及时落地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，询价有效期为: 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16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日1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:00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  <w:t>止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，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  <w:t>参与报价单位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以邮件方式回复至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wuliulvneng@163.com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邮箱，超出时间节点回复视为无效回复，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  <w:t>邮件请备明单位全称、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联系人及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  <w:t>电话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，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  <w:t>项目报价限高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3万元人民币。</w:t>
      </w:r>
    </w:p>
    <w:p w14:paraId="48DA6B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报价方案原件加盖鲜章邮寄至：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bidi="ar"/>
        </w:rPr>
        <w:t>重庆市南岸区茶园盈讯天地4号楼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 w:bidi="ar"/>
        </w:rPr>
        <w:t>3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bidi="ar"/>
        </w:rPr>
        <w:t>楼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，收件人：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bidi="ar"/>
        </w:rPr>
        <w:t>张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eastAsia="zh-CN" w:bidi="ar"/>
        </w:rPr>
        <w:t>先生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电话：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bidi="ar"/>
        </w:rPr>
        <w:t>13650555599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  <w:t>。</w:t>
      </w:r>
    </w:p>
    <w:p w14:paraId="2A81D8B2">
      <w:pPr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</w:pPr>
    </w:p>
    <w:p w14:paraId="22187380">
      <w:pPr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</w:pPr>
    </w:p>
    <w:p w14:paraId="2AA2984F">
      <w:pPr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重庆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 w:bidi="ar"/>
        </w:rPr>
        <w:t>物流集团渝地绿能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科技有限公司</w:t>
      </w:r>
    </w:p>
    <w:p w14:paraId="47A7C999">
      <w:pPr>
        <w:ind w:firstLine="4480" w:firstLineChars="1400"/>
        <w:jc w:val="both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13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日</w:t>
      </w:r>
    </w:p>
    <w:p w14:paraId="6469893B">
      <w:pPr>
        <w:rPr>
          <w:rFonts w:ascii="微软雅黑" w:hAnsi="微软雅黑" w:eastAsia="微软雅黑" w:cs="微软雅黑"/>
          <w:color w:val="000000"/>
          <w:kern w:val="0"/>
          <w:sz w:val="18"/>
          <w:szCs w:val="18"/>
          <w:lang w:bidi="ar"/>
        </w:rPr>
      </w:pPr>
      <w:r>
        <w:rPr>
          <w:rFonts w:ascii="微软雅黑" w:hAnsi="微软雅黑" w:eastAsia="微软雅黑" w:cs="微软雅黑"/>
          <w:color w:val="000000"/>
          <w:kern w:val="0"/>
          <w:sz w:val="18"/>
          <w:szCs w:val="18"/>
          <w:lang w:bidi="ar"/>
        </w:rPr>
        <w:br w:type="page"/>
      </w:r>
    </w:p>
    <w:p w14:paraId="61CDD15E">
      <w:pP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eastAsia="zh-CN" w:bidi="ar"/>
        </w:rPr>
        <w:t>附件：报价方案</w:t>
      </w:r>
    </w:p>
    <w:tbl>
      <w:tblPr>
        <w:tblStyle w:val="2"/>
        <w:tblpPr w:leftFromText="180" w:rightFromText="180" w:vertAnchor="text" w:horzAnchor="page" w:tblpX="1526" w:tblpY="519"/>
        <w:tblOverlap w:val="never"/>
        <w:tblW w:w="93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1579"/>
        <w:gridCol w:w="2635"/>
        <w:gridCol w:w="588"/>
        <w:gridCol w:w="588"/>
        <w:gridCol w:w="943"/>
        <w:gridCol w:w="731"/>
        <w:gridCol w:w="1756"/>
      </w:tblGrid>
      <w:tr w14:paraId="1F0B8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3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3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搬迁、安装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桩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建设项目报价表</w:t>
            </w:r>
          </w:p>
        </w:tc>
      </w:tr>
      <w:tr w14:paraId="13C7E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3B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项目名称:</w:t>
            </w:r>
            <w:r>
              <w:rPr>
                <w:rFonts w:hint="eastAsia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涪陵新妙充电桩安装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46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3E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施工单位：</w:t>
            </w:r>
          </w:p>
        </w:tc>
      </w:tr>
      <w:tr w14:paraId="6A193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10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13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内容/规格/品牌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C9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F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D0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3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费用合计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56F95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905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国网电表计量配电柜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70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不锈钢201材质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6F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C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53B4">
            <w:pP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</w:p>
        </w:tc>
      </w:tr>
      <w:tr w14:paraId="5BA2B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C0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17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国网电表计量配电柜基础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DD8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混泥土浇筑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A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88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5C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63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0A7F">
            <w:pP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</w:p>
        </w:tc>
      </w:tr>
      <w:tr w14:paraId="35ACC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65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电力户头申请协调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94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停电送电协调费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28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FA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8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C1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74D5C">
            <w:pP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</w:p>
        </w:tc>
      </w:tr>
      <w:tr w14:paraId="14AB9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F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E7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电缆线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AC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YJV22-0.6/1kV-3*120+2*70变压器到国网电表计量柜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F5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3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2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D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E5C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国网入围品牌</w:t>
            </w:r>
          </w:p>
        </w:tc>
      </w:tr>
      <w:tr w14:paraId="33970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8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9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沟槽开挖埋管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E4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-CN"/>
              </w:rPr>
              <w:t>线缆穿管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C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54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71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C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0DD59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A1C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2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9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车位围栏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8E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5.5米*10米//高1.5米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F7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A0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69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0A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AC052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65F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9D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2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电缆放线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AC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接线辅材等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B1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3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2C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1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ADEE6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F12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93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9F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充电桩基础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A5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混凝土浇筑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D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座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9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97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5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黄黑油漆涂装</w:t>
            </w:r>
          </w:p>
        </w:tc>
      </w:tr>
      <w:tr w14:paraId="2B768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AB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充电桩拆除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15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1台直流充电桩拆除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A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台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0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BC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CC301">
            <w:pP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含清洁整备</w:t>
            </w:r>
          </w:p>
        </w:tc>
      </w:tr>
      <w:tr w14:paraId="0EBD7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0F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C9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充电桩安装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E2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安装、运输、电缆接线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5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台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3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35AD0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1BB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0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CE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低压接地系统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D4D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镀锌扁铁505、调试试验等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1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BA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2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50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D4663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CDA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00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12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运费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运输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A1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上下充电桩叉车，充电桩运费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07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5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8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CF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782B7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731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62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阻车器/防撞柱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6B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钢筋混凝土加固车阻/防撞柱水泥灌浆嵌入地下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2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B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10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935A"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4BC40">
            <w:pP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阻车器黄黑漆</w:t>
            </w:r>
          </w:p>
        </w:tc>
      </w:tr>
      <w:tr w14:paraId="17EDE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53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5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4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25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不含税</w:t>
            </w:r>
          </w:p>
        </w:tc>
      </w:tr>
      <w:tr w14:paraId="3DA19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A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0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B9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税金</w:t>
            </w:r>
          </w:p>
        </w:tc>
      </w:tr>
    </w:tbl>
    <w:p w14:paraId="7EE65D0D">
      <w:pP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</w:p>
    <w:p w14:paraId="0FF88B4A">
      <w:pP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</w:p>
    <w:p w14:paraId="04CA9C73">
      <w:pP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</w:p>
    <w:p w14:paraId="2A557739"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</w:p>
    <w:p w14:paraId="140C5973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报价单位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（盖章）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 xml:space="preserve">： </w:t>
      </w:r>
    </w:p>
    <w:p w14:paraId="0F6C2A40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联系人及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电话：</w:t>
      </w:r>
    </w:p>
    <w:p w14:paraId="109A175E">
      <w:pPr>
        <w:ind w:firstLine="3600" w:firstLineChars="1800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          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202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年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10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月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xx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日</w:t>
      </w:r>
    </w:p>
    <w:p w14:paraId="1D93D21B">
      <w:pPr>
        <w:rPr>
          <w:rFonts w:hint="default" w:ascii="Times New Roman" w:hAnsi="Times New Roman" w:cs="Times New Roman"/>
          <w:sz w:val="20"/>
          <w:szCs w:val="20"/>
        </w:rPr>
      </w:pPr>
    </w:p>
    <w:p w14:paraId="39566686">
      <w:pPr>
        <w:rPr>
          <w:rFonts w:hint="default" w:ascii="Times New Roman" w:hAnsi="Times New Roman" w:cs="Times New Roman"/>
        </w:rPr>
      </w:pPr>
    </w:p>
    <w:p w14:paraId="761F64FA">
      <w:pPr>
        <w:rPr>
          <w:rFonts w:hint="default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85C3AB8-DA3B-4176-BE46-BC5D015711B5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BBFB317-78A4-4491-A2F2-0B1955E7982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7B752CF7-F801-4523-BC93-4B9B02CDB3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MDQyNDMwMzhlYzRiY2JkZjdhY2MwNGNjYTZiZDgifQ=="/>
  </w:docVars>
  <w:rsids>
    <w:rsidRoot w:val="00000000"/>
    <w:rsid w:val="00D5063D"/>
    <w:rsid w:val="05104339"/>
    <w:rsid w:val="066F6E3E"/>
    <w:rsid w:val="077C5CB6"/>
    <w:rsid w:val="08381BDD"/>
    <w:rsid w:val="0A472060"/>
    <w:rsid w:val="0AD62518"/>
    <w:rsid w:val="0B48482D"/>
    <w:rsid w:val="0D352B8F"/>
    <w:rsid w:val="0E577123"/>
    <w:rsid w:val="0E975954"/>
    <w:rsid w:val="0F3A448D"/>
    <w:rsid w:val="11A007F3"/>
    <w:rsid w:val="11E07574"/>
    <w:rsid w:val="13A8090D"/>
    <w:rsid w:val="14586A70"/>
    <w:rsid w:val="14CF23CE"/>
    <w:rsid w:val="189815A6"/>
    <w:rsid w:val="197131A1"/>
    <w:rsid w:val="19BD16CC"/>
    <w:rsid w:val="1A136006"/>
    <w:rsid w:val="1C640D9B"/>
    <w:rsid w:val="1C9F1DD3"/>
    <w:rsid w:val="1DDD77CC"/>
    <w:rsid w:val="1E7F595E"/>
    <w:rsid w:val="21505D92"/>
    <w:rsid w:val="216C24A0"/>
    <w:rsid w:val="217355DC"/>
    <w:rsid w:val="22857CBD"/>
    <w:rsid w:val="22F74F29"/>
    <w:rsid w:val="23377EE9"/>
    <w:rsid w:val="244020ED"/>
    <w:rsid w:val="24977834"/>
    <w:rsid w:val="25FC2044"/>
    <w:rsid w:val="261A071C"/>
    <w:rsid w:val="26A167B6"/>
    <w:rsid w:val="26B02174"/>
    <w:rsid w:val="27383550"/>
    <w:rsid w:val="28D252DE"/>
    <w:rsid w:val="2BAA609E"/>
    <w:rsid w:val="2FCA46BE"/>
    <w:rsid w:val="30C234F8"/>
    <w:rsid w:val="31C6732B"/>
    <w:rsid w:val="34175BC7"/>
    <w:rsid w:val="35FB40C6"/>
    <w:rsid w:val="360257A3"/>
    <w:rsid w:val="368F480F"/>
    <w:rsid w:val="37144D14"/>
    <w:rsid w:val="373254B3"/>
    <w:rsid w:val="37491867"/>
    <w:rsid w:val="377739C3"/>
    <w:rsid w:val="39AD294C"/>
    <w:rsid w:val="3A9643BE"/>
    <w:rsid w:val="3B6811EF"/>
    <w:rsid w:val="3BD50F16"/>
    <w:rsid w:val="3C787BE6"/>
    <w:rsid w:val="407C1EEF"/>
    <w:rsid w:val="41946CA2"/>
    <w:rsid w:val="422F006C"/>
    <w:rsid w:val="426F3CD7"/>
    <w:rsid w:val="4961203A"/>
    <w:rsid w:val="4FD626EE"/>
    <w:rsid w:val="536D2BFD"/>
    <w:rsid w:val="537A0AC9"/>
    <w:rsid w:val="55FC61D2"/>
    <w:rsid w:val="569E4613"/>
    <w:rsid w:val="57340FBA"/>
    <w:rsid w:val="57F30C49"/>
    <w:rsid w:val="58C67F77"/>
    <w:rsid w:val="5A501281"/>
    <w:rsid w:val="5B2335F4"/>
    <w:rsid w:val="5B6F6ACE"/>
    <w:rsid w:val="5C46227C"/>
    <w:rsid w:val="5CA87AE6"/>
    <w:rsid w:val="5D934DE4"/>
    <w:rsid w:val="613E1D7A"/>
    <w:rsid w:val="61560BC3"/>
    <w:rsid w:val="626254CE"/>
    <w:rsid w:val="69166546"/>
    <w:rsid w:val="69276FB8"/>
    <w:rsid w:val="695232F6"/>
    <w:rsid w:val="69664A72"/>
    <w:rsid w:val="69F124E4"/>
    <w:rsid w:val="6D6535F8"/>
    <w:rsid w:val="6E0F17B6"/>
    <w:rsid w:val="6E7A3414"/>
    <w:rsid w:val="70CE4EA1"/>
    <w:rsid w:val="73240B9A"/>
    <w:rsid w:val="738F7621"/>
    <w:rsid w:val="765C7562"/>
    <w:rsid w:val="77F15CD9"/>
    <w:rsid w:val="7B225BA8"/>
    <w:rsid w:val="7B7D4202"/>
    <w:rsid w:val="7CCF0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617</Words>
  <Characters>724</Characters>
  <Lines>0</Lines>
  <Paragraphs>0</Paragraphs>
  <TotalTime>4</TotalTime>
  <ScaleCrop>false</ScaleCrop>
  <LinksUpToDate>false</LinksUpToDate>
  <CharactersWithSpaces>750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2023-09-05T08:50:00Z</dcterms:created>
  <dc:creator>Administrator</dc:creator>
  <cp:lastModifiedBy>Administrator</cp:lastModifiedBy>
  <cp:lastPrinted>2025-09-24T07:18:00Z</cp:lastPrinted>
  <dcterms:modified xsi:type="dcterms:W3CDTF">2025-10-13T07:19:36Z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777B438D90224618BEBD53F553F81C29_12</vt:lpwstr>
  </property>
  <property fmtid="{D5CDD505-2E9C-101B-9397-08002B2CF9AE}" pid="4" name="KSOTemplateDocerSaveRecord">
    <vt:lpwstr>eyJoZGlkIjoiN2QyNjc2N2Q1Y2NhYTcxNzc2NWUyYTMzM2ZmYTM4NWEiLCJ1c2VySWQiOiIyMjQwNDg4MjYifQ==</vt:lpwstr>
  </property>
</Properties>
</file>